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DB" w:rsidRPr="00DA766B" w:rsidRDefault="00E638DB" w:rsidP="00DA766B">
      <w:pPr>
        <w:tabs>
          <w:tab w:val="left" w:pos="7575"/>
        </w:tabs>
        <w:jc w:val="right"/>
        <w:rPr>
          <w:sz w:val="28"/>
          <w:szCs w:val="28"/>
        </w:rPr>
      </w:pPr>
    </w:p>
    <w:p w:rsidR="004079FD" w:rsidRDefault="004079FD" w:rsidP="00DA766B">
      <w:pPr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4079FD" w:rsidRPr="000D1717" w:rsidTr="00C0515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</w:rPr>
            </w:pPr>
            <w:r w:rsidRPr="000D1717">
              <w:rPr>
                <w:b/>
                <w:szCs w:val="28"/>
                <w:lang w:eastAsia="zh-CN" w:bidi="hi-IN"/>
              </w:rPr>
              <w:t>Исполнительный комитет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Алешкин-Саплыкского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сельского поселения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Дрожжановского  муниципального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079FD" w:rsidRPr="000D1717" w:rsidRDefault="004079FD" w:rsidP="00C0515C">
            <w:pPr>
              <w:suppressAutoHyphens/>
              <w:rPr>
                <w:b/>
                <w:szCs w:val="28"/>
                <w:lang w:eastAsia="zh-CN" w:bidi="hi-IN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Татарстан Республикасы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val="tt-RU"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Ч</w:t>
            </w:r>
            <w:r w:rsidRPr="000D1717">
              <w:rPr>
                <w:b/>
                <w:szCs w:val="28"/>
                <w:lang w:val="tt-RU" w:eastAsia="zh-CN" w:bidi="hi-IN"/>
              </w:rPr>
              <w:t>үпрәле муниципаль районы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Алешкин-Саплык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val="tt-RU" w:eastAsia="zh-CN" w:bidi="hi-IN"/>
              </w:rPr>
            </w:pPr>
            <w:r w:rsidRPr="000D1717">
              <w:rPr>
                <w:b/>
                <w:szCs w:val="28"/>
                <w:lang w:val="tt-RU" w:eastAsia="zh-CN" w:bidi="hi-IN"/>
              </w:rPr>
              <w:t>авыл җирлеге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Башкарма комитеты</w:t>
            </w:r>
          </w:p>
        </w:tc>
      </w:tr>
      <w:tr w:rsidR="004079FD" w:rsidRPr="000D1717" w:rsidTr="00C0515C">
        <w:trPr>
          <w:trHeight w:val="1458"/>
        </w:trPr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079FD" w:rsidRPr="000D1717" w:rsidRDefault="004079FD" w:rsidP="00C0515C">
            <w:pPr>
              <w:suppressAutoHyphens/>
              <w:jc w:val="center"/>
              <w:rPr>
                <w:b/>
                <w:sz w:val="18"/>
                <w:szCs w:val="18"/>
                <w:lang w:val="tt-RU" w:eastAsia="zh-CN" w:bidi="hi-IN"/>
              </w:rPr>
            </w:pP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 w:val="18"/>
                <w:szCs w:val="18"/>
                <w:lang w:eastAsia="zh-CN" w:bidi="hi-IN"/>
              </w:rPr>
            </w:pPr>
            <w:r w:rsidRPr="000D1717">
              <w:rPr>
                <w:b/>
                <w:sz w:val="18"/>
                <w:szCs w:val="18"/>
                <w:lang w:eastAsia="zh-CN" w:bidi="hi-IN"/>
              </w:rPr>
              <w:t>4224</w:t>
            </w:r>
            <w:r w:rsidRPr="000D1717">
              <w:rPr>
                <w:b/>
                <w:sz w:val="18"/>
                <w:szCs w:val="18"/>
                <w:lang w:val="tt-RU" w:eastAsia="zh-CN" w:bidi="hi-IN"/>
              </w:rPr>
              <w:t>78</w:t>
            </w:r>
            <w:r w:rsidRPr="000D1717">
              <w:rPr>
                <w:b/>
                <w:sz w:val="18"/>
                <w:szCs w:val="18"/>
                <w:lang w:eastAsia="zh-CN" w:bidi="hi-IN"/>
              </w:rPr>
              <w:t>,  Россия, Республика Татарстан, Дрожжановский район, с. Алешкин-Саплык, ул. Школьная, д.3а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lang w:eastAsia="zh-CN" w:bidi="hi-IN"/>
              </w:rPr>
            </w:pPr>
            <w:r w:rsidRPr="000D1717">
              <w:rPr>
                <w:b/>
                <w:lang w:eastAsia="zh-CN" w:bidi="hi-IN"/>
              </w:rPr>
              <w:t>тел. (84375) 37-5-35, 37-5-49, факс. 37-5-36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lang w:eastAsia="zh-CN" w:bidi="hi-IN"/>
              </w:rPr>
            </w:pPr>
            <w:r w:rsidRPr="000D1717">
              <w:rPr>
                <w:b/>
                <w:lang w:val="en-US" w:eastAsia="zh-CN" w:bidi="hi-IN"/>
              </w:rPr>
              <w:t>E</w:t>
            </w:r>
            <w:r w:rsidRPr="000D1717">
              <w:rPr>
                <w:b/>
                <w:lang w:eastAsia="zh-CN" w:bidi="hi-IN"/>
              </w:rPr>
              <w:t>-</w:t>
            </w:r>
            <w:r w:rsidRPr="000D1717">
              <w:rPr>
                <w:b/>
                <w:lang w:val="en-US" w:eastAsia="zh-CN" w:bidi="hi-IN"/>
              </w:rPr>
              <w:t>Mail</w:t>
            </w:r>
            <w:r w:rsidRPr="000D1717">
              <w:rPr>
                <w:b/>
                <w:lang w:eastAsia="zh-CN" w:bidi="hi-IN"/>
              </w:rPr>
              <w:t xml:space="preserve">: </w:t>
            </w:r>
            <w:hyperlink r:id="rId7" w:history="1">
              <w:r w:rsidRPr="000D1717">
                <w:rPr>
                  <w:b/>
                  <w:color w:val="0000FF"/>
                  <w:u w:val="single"/>
                  <w:lang w:val="en-US" w:eastAsia="zh-CN" w:bidi="hi-IN"/>
                </w:rPr>
                <w:t>AlSap</w:t>
              </w:r>
              <w:r w:rsidRPr="000D1717">
                <w:rPr>
                  <w:b/>
                  <w:color w:val="0000FF"/>
                  <w:u w:val="single"/>
                  <w:lang w:eastAsia="zh-CN" w:bidi="hi-IN"/>
                </w:rPr>
                <w:t>.</w:t>
              </w:r>
              <w:r w:rsidRPr="000D1717">
                <w:rPr>
                  <w:b/>
                  <w:color w:val="0000FF"/>
                  <w:u w:val="single"/>
                  <w:lang w:val="en-US" w:eastAsia="zh-CN" w:bidi="hi-IN"/>
                </w:rPr>
                <w:t>Drz</w:t>
              </w:r>
              <w:r w:rsidRPr="000D1717">
                <w:rPr>
                  <w:b/>
                  <w:color w:val="0000FF"/>
                  <w:u w:val="single"/>
                  <w:lang w:eastAsia="zh-CN" w:bidi="hi-IN"/>
                </w:rPr>
                <w:t>@</w:t>
              </w:r>
              <w:r w:rsidRPr="000D1717">
                <w:rPr>
                  <w:b/>
                  <w:color w:val="0000FF"/>
                  <w:u w:val="single"/>
                  <w:lang w:val="en-US" w:eastAsia="zh-CN" w:bidi="hi-IN"/>
                </w:rPr>
                <w:t>tatar</w:t>
              </w:r>
              <w:r w:rsidRPr="000D1717">
                <w:rPr>
                  <w:b/>
                  <w:color w:val="0000FF"/>
                  <w:u w:val="single"/>
                  <w:lang w:eastAsia="zh-CN" w:bidi="hi-IN"/>
                </w:rPr>
                <w:t>.</w:t>
              </w:r>
              <w:r w:rsidRPr="000D1717">
                <w:rPr>
                  <w:b/>
                  <w:color w:val="0000FF"/>
                  <w:u w:val="single"/>
                  <w:lang w:val="en-US" w:eastAsia="zh-CN" w:bidi="hi-IN"/>
                </w:rPr>
                <w:t>ru</w:t>
              </w:r>
            </w:hyperlink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 w:val="2"/>
                <w:szCs w:val="2"/>
                <w:lang w:eastAsia="zh-CN" w:bidi="hi-IN"/>
              </w:rPr>
            </w:pPr>
          </w:p>
        </w:tc>
      </w:tr>
    </w:tbl>
    <w:p w:rsidR="004079FD" w:rsidRDefault="004079FD" w:rsidP="004079FD">
      <w:pPr>
        <w:jc w:val="both"/>
        <w:rPr>
          <w:sz w:val="28"/>
          <w:szCs w:val="28"/>
        </w:rPr>
      </w:pPr>
    </w:p>
    <w:p w:rsidR="003A5589" w:rsidRDefault="003A5589" w:rsidP="003A5589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 марта 2024 года                                                                                           №1                                                                                                    </w:t>
      </w:r>
    </w:p>
    <w:p w:rsidR="003A5589" w:rsidRDefault="003A5589" w:rsidP="003A5589">
      <w:pPr>
        <w:ind w:right="2622"/>
        <w:jc w:val="center"/>
        <w:rPr>
          <w:b/>
          <w:sz w:val="28"/>
          <w:szCs w:val="28"/>
        </w:rPr>
      </w:pPr>
    </w:p>
    <w:p w:rsidR="003A5589" w:rsidRDefault="003A5589" w:rsidP="003A5589">
      <w:pPr>
        <w:ind w:right="2622"/>
        <w:jc w:val="center"/>
        <w:rPr>
          <w:b/>
          <w:sz w:val="28"/>
          <w:szCs w:val="28"/>
        </w:rPr>
      </w:pPr>
    </w:p>
    <w:p w:rsidR="003A5589" w:rsidRDefault="003A5589" w:rsidP="003A5589">
      <w:pPr>
        <w:ind w:right="26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ПОСТАНОВЛЕНИЕ</w:t>
      </w:r>
    </w:p>
    <w:p w:rsidR="003A5589" w:rsidRDefault="003A5589" w:rsidP="003A5589">
      <w:pPr>
        <w:tabs>
          <w:tab w:val="left" w:pos="4862"/>
        </w:tabs>
        <w:ind w:right="2622"/>
        <w:jc w:val="both"/>
        <w:rPr>
          <w:sz w:val="28"/>
          <w:szCs w:val="28"/>
        </w:rPr>
      </w:pPr>
    </w:p>
    <w:p w:rsidR="003A5589" w:rsidRDefault="003A5589" w:rsidP="003A5589">
      <w:pPr>
        <w:tabs>
          <w:tab w:val="left" w:pos="4862"/>
        </w:tabs>
        <w:ind w:right="2622"/>
        <w:jc w:val="both"/>
        <w:rPr>
          <w:sz w:val="28"/>
          <w:szCs w:val="28"/>
        </w:rPr>
      </w:pPr>
    </w:p>
    <w:p w:rsidR="003A5589" w:rsidRDefault="003A5589" w:rsidP="003A5589">
      <w:pPr>
        <w:pStyle w:val="aa"/>
        <w:jc w:val="left"/>
      </w:pPr>
      <w:r>
        <w:t>О временном ограничении движе</w:t>
      </w:r>
      <w:r>
        <w:softHyphen/>
        <w:t>ния механических транспортных средств на дорожно-уличных сетях населенных пунк</w:t>
      </w:r>
      <w:r>
        <w:softHyphen/>
        <w:t xml:space="preserve">тов </w:t>
      </w:r>
      <w:r>
        <w:rPr>
          <w:bCs/>
        </w:rPr>
        <w:t xml:space="preserve">Алешкин-Саплыкского </w:t>
      </w:r>
      <w:r>
        <w:t>сельского поселения Дрожжановского муниципального района в весенний период 2024 года</w:t>
      </w:r>
    </w:p>
    <w:p w:rsidR="003A5589" w:rsidRDefault="003A5589" w:rsidP="003A5589">
      <w:pPr>
        <w:pStyle w:val="aa"/>
        <w:jc w:val="left"/>
      </w:pPr>
    </w:p>
    <w:p w:rsidR="003A5589" w:rsidRDefault="003A5589" w:rsidP="003A5589">
      <w:pPr>
        <w:jc w:val="both"/>
        <w:rPr>
          <w:sz w:val="28"/>
          <w:szCs w:val="28"/>
        </w:rPr>
      </w:pPr>
    </w:p>
    <w:p w:rsidR="003A5589" w:rsidRDefault="003A5589" w:rsidP="003A558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сохранности дорожно-уличных сетей населенных пунк</w:t>
      </w:r>
      <w:r>
        <w:rPr>
          <w:sz w:val="28"/>
          <w:szCs w:val="28"/>
        </w:rPr>
        <w:softHyphen/>
        <w:t xml:space="preserve">тов </w:t>
      </w:r>
      <w:r>
        <w:rPr>
          <w:bCs/>
          <w:sz w:val="28"/>
          <w:szCs w:val="28"/>
        </w:rPr>
        <w:t>Алешкин-Саплыкского</w:t>
      </w:r>
      <w:r>
        <w:t xml:space="preserve"> </w:t>
      </w:r>
      <w:r>
        <w:rPr>
          <w:sz w:val="28"/>
        </w:rPr>
        <w:t>сельского поселения Дрожжановского муниципального района</w:t>
      </w:r>
      <w:r>
        <w:t xml:space="preserve"> </w:t>
      </w:r>
      <w:r>
        <w:rPr>
          <w:sz w:val="28"/>
          <w:szCs w:val="28"/>
        </w:rPr>
        <w:t xml:space="preserve">и дорожных сооружений на них, в связи со снижением несущей способности конструкций дорожной одежды в весенний период  </w:t>
      </w:r>
      <w:r>
        <w:rPr>
          <w:b/>
          <w:bC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3A5589" w:rsidRDefault="003A5589" w:rsidP="003A5589">
      <w:pPr>
        <w:widowControl w:val="0"/>
        <w:numPr>
          <w:ilvl w:val="0"/>
          <w:numId w:val="3"/>
        </w:numPr>
        <w:tabs>
          <w:tab w:val="clear" w:pos="1446"/>
          <w:tab w:val="num" w:pos="0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Ограничить с 5 апреля 2024 года  по 5 мая 2024 года движение </w:t>
      </w:r>
      <w:r>
        <w:rPr>
          <w:sz w:val="28"/>
        </w:rPr>
        <w:t xml:space="preserve">на </w:t>
      </w:r>
      <w:r>
        <w:rPr>
          <w:sz w:val="28"/>
          <w:szCs w:val="28"/>
        </w:rPr>
        <w:t>дорожно-уличны</w:t>
      </w:r>
      <w:r>
        <w:rPr>
          <w:sz w:val="28"/>
        </w:rPr>
        <w:t>х</w:t>
      </w:r>
      <w:r>
        <w:rPr>
          <w:sz w:val="28"/>
          <w:szCs w:val="28"/>
        </w:rPr>
        <w:t xml:space="preserve"> сетя</w:t>
      </w:r>
      <w:r>
        <w:rPr>
          <w:sz w:val="28"/>
        </w:rPr>
        <w:t>х</w:t>
      </w:r>
      <w:r>
        <w:rPr>
          <w:sz w:val="28"/>
          <w:szCs w:val="28"/>
        </w:rPr>
        <w:t xml:space="preserve"> населенных пунк</w:t>
      </w:r>
      <w:r>
        <w:rPr>
          <w:sz w:val="28"/>
          <w:szCs w:val="28"/>
        </w:rPr>
        <w:softHyphen/>
        <w:t xml:space="preserve">тов </w:t>
      </w:r>
      <w:r>
        <w:rPr>
          <w:bCs/>
          <w:sz w:val="28"/>
          <w:szCs w:val="28"/>
        </w:rPr>
        <w:t>Алешкин-Саплыкского</w:t>
      </w:r>
      <w:r>
        <w:t xml:space="preserve"> </w:t>
      </w:r>
      <w:r>
        <w:rPr>
          <w:sz w:val="28"/>
        </w:rPr>
        <w:t xml:space="preserve">сельского поселения Дрожжановского муниципального района </w:t>
      </w:r>
      <w:r>
        <w:rPr>
          <w:sz w:val="28"/>
          <w:szCs w:val="28"/>
        </w:rPr>
        <w:t>механических транс</w:t>
      </w:r>
      <w:r>
        <w:rPr>
          <w:sz w:val="28"/>
          <w:szCs w:val="28"/>
        </w:rPr>
        <w:softHyphen/>
        <w:t>портных средств,  всех  гусеничных  тракторов и тракторов колесного типа.</w:t>
      </w:r>
    </w:p>
    <w:p w:rsidR="003A5589" w:rsidRDefault="003A5589" w:rsidP="003A5589">
      <w:pPr>
        <w:widowControl w:val="0"/>
        <w:numPr>
          <w:ilvl w:val="0"/>
          <w:numId w:val="3"/>
        </w:numPr>
        <w:tabs>
          <w:tab w:val="clear" w:pos="1446"/>
          <w:tab w:val="num" w:pos="0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 ограничения движения в зависимости от погодных условий может корректироваться постановлением Главы </w:t>
      </w:r>
      <w:r>
        <w:rPr>
          <w:bCs/>
          <w:sz w:val="28"/>
          <w:szCs w:val="28"/>
        </w:rPr>
        <w:t xml:space="preserve">Алешкин-Саплыкского </w:t>
      </w:r>
      <w:r>
        <w:rPr>
          <w:sz w:val="28"/>
          <w:szCs w:val="28"/>
        </w:rPr>
        <w:t>сельского поселения Дрожжановского муниципального района.</w:t>
      </w:r>
    </w:p>
    <w:p w:rsidR="003A5589" w:rsidRDefault="003A5589" w:rsidP="003A558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3. Разрешить в период временного ограничения движения механических транспортных средств проезд по дорожно-уличным сетям населенных пунк</w:t>
      </w:r>
      <w:r>
        <w:rPr>
          <w:sz w:val="28"/>
          <w:szCs w:val="28"/>
        </w:rPr>
        <w:softHyphen/>
        <w:t xml:space="preserve">тов </w:t>
      </w:r>
      <w:r>
        <w:rPr>
          <w:bCs/>
          <w:sz w:val="28"/>
          <w:szCs w:val="28"/>
        </w:rPr>
        <w:t>Алешкин-Саплыкского</w:t>
      </w:r>
      <w:r>
        <w:rPr>
          <w:sz w:val="28"/>
          <w:szCs w:val="28"/>
        </w:rPr>
        <w:t xml:space="preserve"> сельского поселения Дрожжановского муниципального района:</w:t>
      </w:r>
    </w:p>
    <w:p w:rsidR="003A5589" w:rsidRDefault="003A5589" w:rsidP="003A558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специального транспорта для перевозки комбикормов, семян, зерна, удобрений, скота, птицы, сжиженного газа для населения, молоковозов, муково</w:t>
      </w:r>
      <w:r>
        <w:rPr>
          <w:sz w:val="28"/>
          <w:szCs w:val="28"/>
        </w:rPr>
        <w:softHyphen/>
        <w:t>зов, почтовых автомобилей;</w:t>
      </w:r>
    </w:p>
    <w:p w:rsidR="003A5589" w:rsidRDefault="003A5589" w:rsidP="003A558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специального транспорта для перевозки продуктов питания первой необ</w:t>
      </w:r>
      <w:r>
        <w:rPr>
          <w:sz w:val="28"/>
          <w:szCs w:val="28"/>
        </w:rPr>
        <w:softHyphen/>
        <w:t>ходимости;</w:t>
      </w:r>
    </w:p>
    <w:p w:rsidR="003A5589" w:rsidRDefault="003A5589" w:rsidP="003A558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автомобилей перевозящих лекарственные средства для обеспечения населения </w:t>
      </w:r>
      <w:r>
        <w:rPr>
          <w:bCs/>
          <w:sz w:val="28"/>
          <w:szCs w:val="28"/>
        </w:rPr>
        <w:t xml:space="preserve">Алешкин-Саплыкского </w:t>
      </w:r>
      <w:r>
        <w:rPr>
          <w:sz w:val="28"/>
          <w:szCs w:val="28"/>
        </w:rPr>
        <w:t>сельского поселения Дрожжановского муниципального рай</w:t>
      </w:r>
      <w:r>
        <w:rPr>
          <w:sz w:val="28"/>
          <w:szCs w:val="28"/>
        </w:rPr>
        <w:softHyphen/>
        <w:t>она;</w:t>
      </w:r>
    </w:p>
    <w:p w:rsidR="003A5589" w:rsidRDefault="003A5589" w:rsidP="003A558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автомобилей, перевозящих горюче-смазочные материалы для проведения весенне-полевых работ;</w:t>
      </w:r>
      <w:r>
        <w:rPr>
          <w:sz w:val="28"/>
          <w:szCs w:val="28"/>
        </w:rPr>
        <w:tab/>
      </w:r>
    </w:p>
    <w:p w:rsidR="003A5589" w:rsidRDefault="003A5589" w:rsidP="003A558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автотранспорта, задействованного в ликвидации последствий стихийного бедствия и других чрезвычайных ситуаций;</w:t>
      </w:r>
    </w:p>
    <w:p w:rsidR="003A5589" w:rsidRDefault="003A5589" w:rsidP="003A558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специального транспорта, задействованного в вывозе твердых бытовых отходов;</w:t>
      </w:r>
    </w:p>
    <w:p w:rsidR="003A5589" w:rsidRDefault="003A5589" w:rsidP="003A558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специального транспорта ООО «Таттрансгаз», ОАО «Татэнерго» для обслуживания объектов района;</w:t>
      </w:r>
    </w:p>
    <w:p w:rsidR="003A5589" w:rsidRDefault="003A5589" w:rsidP="003A558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автотранспорта, перевозящего битум и горюче</w:t>
      </w:r>
      <w:r>
        <w:rPr>
          <w:sz w:val="28"/>
          <w:szCs w:val="28"/>
        </w:rPr>
        <w:softHyphen/>
        <w:t>-смазочные материалы для дорожно-строительных организаций района; автотранспорта и спецтехники Дрожжановского филиала открытого акционерного общества проектно-ремонтно-строительное объединение «Татавтодор».</w:t>
      </w:r>
    </w:p>
    <w:p w:rsidR="003A5589" w:rsidRDefault="003A5589" w:rsidP="003A558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Исполнительному комитету </w:t>
      </w:r>
      <w:r>
        <w:rPr>
          <w:bCs/>
          <w:sz w:val="28"/>
          <w:szCs w:val="28"/>
        </w:rPr>
        <w:t>Алешкин-Саплыкского</w:t>
      </w:r>
      <w:r>
        <w:rPr>
          <w:sz w:val="28"/>
          <w:szCs w:val="28"/>
        </w:rPr>
        <w:t xml:space="preserve"> сельского поселения в суточный срок со дня введе</w:t>
      </w:r>
      <w:r>
        <w:rPr>
          <w:sz w:val="28"/>
          <w:szCs w:val="28"/>
        </w:rPr>
        <w:softHyphen/>
        <w:t>ния временного ограничения движения установить посты и дорожные знаки, ограничивающие движение транспортных средств.</w:t>
      </w:r>
    </w:p>
    <w:p w:rsidR="003A5589" w:rsidRDefault="003A5589" w:rsidP="003A558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оставляю за собой   </w:t>
      </w:r>
    </w:p>
    <w:p w:rsidR="003A5589" w:rsidRDefault="003A5589" w:rsidP="003A558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A5589" w:rsidRDefault="003A5589" w:rsidP="003A55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Алешкин-Саплыкск</w:t>
      </w:r>
      <w:r w:rsidRPr="00370194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 </w:t>
      </w:r>
    </w:p>
    <w:p w:rsidR="003A5589" w:rsidRDefault="003A5589" w:rsidP="003A5589">
      <w:pPr>
        <w:jc w:val="both"/>
        <w:rPr>
          <w:sz w:val="28"/>
          <w:szCs w:val="28"/>
        </w:rPr>
      </w:pPr>
      <w:r>
        <w:rPr>
          <w:sz w:val="28"/>
          <w:szCs w:val="28"/>
        </w:rPr>
        <w:t>Дрожжановского муниципального района:                                    П.Н.Артемьев</w:t>
      </w:r>
    </w:p>
    <w:p w:rsidR="003A5589" w:rsidRDefault="003A5589" w:rsidP="003A5589">
      <w:pPr>
        <w:ind w:firstLine="561"/>
        <w:jc w:val="both"/>
      </w:pPr>
    </w:p>
    <w:p w:rsidR="003A5589" w:rsidRDefault="003A5589" w:rsidP="003A5589">
      <w:pPr>
        <w:ind w:firstLine="561"/>
        <w:jc w:val="both"/>
      </w:pPr>
    </w:p>
    <w:p w:rsidR="003A5589" w:rsidRDefault="003A5589" w:rsidP="003A5589">
      <w:pPr>
        <w:ind w:firstLine="561"/>
        <w:jc w:val="both"/>
      </w:pPr>
    </w:p>
    <w:p w:rsidR="003A5589" w:rsidRDefault="003A5589" w:rsidP="003A5589">
      <w:pPr>
        <w:ind w:firstLine="561"/>
        <w:jc w:val="both"/>
      </w:pPr>
    </w:p>
    <w:p w:rsidR="0078575C" w:rsidRPr="00DA766B" w:rsidRDefault="0078575C" w:rsidP="003A5589">
      <w:pPr>
        <w:jc w:val="center"/>
        <w:rPr>
          <w:sz w:val="28"/>
          <w:szCs w:val="28"/>
        </w:rPr>
      </w:pPr>
      <w:bookmarkStart w:id="0" w:name="_GoBack"/>
      <w:bookmarkEnd w:id="0"/>
    </w:p>
    <w:sectPr w:rsidR="0078575C" w:rsidRPr="00DA766B" w:rsidSect="003A5589">
      <w:pgSz w:w="11906" w:h="16838"/>
      <w:pgMar w:top="567" w:right="1133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B7B" w:rsidRDefault="003D1B7B">
      <w:r>
        <w:separator/>
      </w:r>
    </w:p>
  </w:endnote>
  <w:endnote w:type="continuationSeparator" w:id="0">
    <w:p w:rsidR="003D1B7B" w:rsidRDefault="003D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B7B" w:rsidRDefault="003D1B7B">
      <w:r>
        <w:separator/>
      </w:r>
    </w:p>
  </w:footnote>
  <w:footnote w:type="continuationSeparator" w:id="0">
    <w:p w:rsidR="003D1B7B" w:rsidRDefault="003D1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A54E8C"/>
    <w:multiLevelType w:val="hybridMultilevel"/>
    <w:tmpl w:val="507283C6"/>
    <w:lvl w:ilvl="0" w:tplc="51D85278">
      <w:start w:val="1"/>
      <w:numFmt w:val="decimal"/>
      <w:lvlText w:val="%1."/>
      <w:lvlJc w:val="left"/>
      <w:pPr>
        <w:tabs>
          <w:tab w:val="num" w:pos="1446"/>
        </w:tabs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1D"/>
    <w:rsid w:val="00045016"/>
    <w:rsid w:val="000864AB"/>
    <w:rsid w:val="000E417C"/>
    <w:rsid w:val="00112373"/>
    <w:rsid w:val="00174A14"/>
    <w:rsid w:val="00217E1D"/>
    <w:rsid w:val="00221007"/>
    <w:rsid w:val="002B3587"/>
    <w:rsid w:val="00342351"/>
    <w:rsid w:val="0038007C"/>
    <w:rsid w:val="00386543"/>
    <w:rsid w:val="003A5589"/>
    <w:rsid w:val="003B69A3"/>
    <w:rsid w:val="003C028C"/>
    <w:rsid w:val="003C281D"/>
    <w:rsid w:val="003D1B7B"/>
    <w:rsid w:val="003D4A27"/>
    <w:rsid w:val="004079FD"/>
    <w:rsid w:val="0042288A"/>
    <w:rsid w:val="00425256"/>
    <w:rsid w:val="004C1E90"/>
    <w:rsid w:val="004F4BF0"/>
    <w:rsid w:val="00584F47"/>
    <w:rsid w:val="005D2977"/>
    <w:rsid w:val="00630081"/>
    <w:rsid w:val="006655BF"/>
    <w:rsid w:val="00691828"/>
    <w:rsid w:val="00691933"/>
    <w:rsid w:val="006B2F2A"/>
    <w:rsid w:val="006C41E1"/>
    <w:rsid w:val="006D05E3"/>
    <w:rsid w:val="0071593B"/>
    <w:rsid w:val="0078575C"/>
    <w:rsid w:val="00794DB8"/>
    <w:rsid w:val="00844412"/>
    <w:rsid w:val="0088264C"/>
    <w:rsid w:val="00977044"/>
    <w:rsid w:val="009E0C07"/>
    <w:rsid w:val="00A54C7E"/>
    <w:rsid w:val="00A83849"/>
    <w:rsid w:val="00A93861"/>
    <w:rsid w:val="00AB007D"/>
    <w:rsid w:val="00AB6E6B"/>
    <w:rsid w:val="00B14C75"/>
    <w:rsid w:val="00B53D24"/>
    <w:rsid w:val="00C22E7F"/>
    <w:rsid w:val="00C85195"/>
    <w:rsid w:val="00CD1115"/>
    <w:rsid w:val="00CD7997"/>
    <w:rsid w:val="00DA766B"/>
    <w:rsid w:val="00DB70DF"/>
    <w:rsid w:val="00DE4971"/>
    <w:rsid w:val="00E079C3"/>
    <w:rsid w:val="00E638DB"/>
    <w:rsid w:val="00E93E75"/>
    <w:rsid w:val="00EC5E79"/>
    <w:rsid w:val="00F079E5"/>
    <w:rsid w:val="00F9569D"/>
    <w:rsid w:val="00F957BB"/>
    <w:rsid w:val="00FA3FBE"/>
    <w:rsid w:val="00FB5186"/>
    <w:rsid w:val="00FC0F8A"/>
    <w:rsid w:val="00FD0FE2"/>
    <w:rsid w:val="00FD5CD9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D0F7E-72D1-4C4D-902B-66BA5494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Body Text"/>
    <w:basedOn w:val="a"/>
    <w:link w:val="ab"/>
    <w:rsid w:val="003A5589"/>
    <w:pPr>
      <w:widowControl w:val="0"/>
      <w:tabs>
        <w:tab w:val="left" w:pos="4862"/>
      </w:tabs>
      <w:autoSpaceDE w:val="0"/>
      <w:autoSpaceDN w:val="0"/>
      <w:adjustRightInd w:val="0"/>
      <w:ind w:right="2622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3A55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Sap.Drz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Пользователь Windows</cp:lastModifiedBy>
  <cp:revision>19</cp:revision>
  <cp:lastPrinted>2023-10-20T07:19:00Z</cp:lastPrinted>
  <dcterms:created xsi:type="dcterms:W3CDTF">2021-12-16T06:12:00Z</dcterms:created>
  <dcterms:modified xsi:type="dcterms:W3CDTF">2024-03-15T11:17:00Z</dcterms:modified>
</cp:coreProperties>
</file>